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86" w:rsidRPr="00E6779C" w:rsidRDefault="00AA318C" w:rsidP="002C4839">
      <w:pPr>
        <w:jc w:val="center"/>
        <w:rPr>
          <w:rFonts w:ascii="Times New Roman" w:eastAsia="Times New Roman" w:hAnsi="Times New Roman" w:cs="Arabic Transparent"/>
          <w:sz w:val="40"/>
          <w:szCs w:val="40"/>
          <w:u w:val="single"/>
          <w:rtl/>
          <w:lang w:eastAsia="fr-FR" w:bidi="ar-MA"/>
        </w:rPr>
      </w:pPr>
      <w:r w:rsidRPr="00E6779C">
        <w:rPr>
          <w:rFonts w:ascii="Times New Roman" w:eastAsia="Times New Roman" w:hAnsi="Times New Roman" w:cs="Arabic Transparent" w:hint="cs"/>
          <w:sz w:val="40"/>
          <w:szCs w:val="40"/>
          <w:u w:val="single"/>
          <w:rtl/>
          <w:lang w:eastAsia="fr-FR" w:bidi="ar-MA"/>
        </w:rPr>
        <w:t>لائحة بأسماء جمعيات النقل بإقليمي قلعة السراغنة والرحامنة</w:t>
      </w:r>
    </w:p>
    <w:tbl>
      <w:tblPr>
        <w:tblStyle w:val="Grilledutableau"/>
        <w:bidiVisual/>
        <w:tblW w:w="5711" w:type="dxa"/>
        <w:jc w:val="center"/>
        <w:tblLook w:val="04A0"/>
      </w:tblPr>
      <w:tblGrid>
        <w:gridCol w:w="622"/>
        <w:gridCol w:w="3057"/>
        <w:gridCol w:w="2032"/>
      </w:tblGrid>
      <w:tr w:rsidR="00415520" w:rsidTr="00415520">
        <w:trPr>
          <w:jc w:val="center"/>
        </w:trPr>
        <w:tc>
          <w:tcPr>
            <w:tcW w:w="622" w:type="dxa"/>
            <w:shd w:val="clear" w:color="auto" w:fill="EEECE1" w:themeFill="background2"/>
          </w:tcPr>
          <w:p w:rsidR="00415520" w:rsidRPr="00F211F6" w:rsidRDefault="00415520" w:rsidP="00193F8B">
            <w:pPr>
              <w:jc w:val="center"/>
              <w:rPr>
                <w:szCs w:val="40"/>
                <w:rtl/>
              </w:rPr>
            </w:pPr>
          </w:p>
        </w:tc>
        <w:tc>
          <w:tcPr>
            <w:tcW w:w="3057" w:type="dxa"/>
            <w:shd w:val="clear" w:color="auto" w:fill="EEECE1" w:themeFill="background2"/>
          </w:tcPr>
          <w:p w:rsidR="00415520" w:rsidRPr="00F211F6" w:rsidRDefault="00415520" w:rsidP="00193F8B">
            <w:pPr>
              <w:jc w:val="center"/>
              <w:rPr>
                <w:szCs w:val="40"/>
                <w:rtl/>
              </w:rPr>
            </w:pPr>
            <w:r w:rsidRPr="00F211F6">
              <w:rPr>
                <w:rFonts w:hint="cs"/>
                <w:szCs w:val="40"/>
                <w:rtl/>
              </w:rPr>
              <w:t>الجمعية</w:t>
            </w:r>
          </w:p>
        </w:tc>
        <w:tc>
          <w:tcPr>
            <w:tcW w:w="2032" w:type="dxa"/>
            <w:shd w:val="clear" w:color="auto" w:fill="EEECE1" w:themeFill="background2"/>
          </w:tcPr>
          <w:p w:rsidR="00415520" w:rsidRPr="00F211F6" w:rsidRDefault="00415520" w:rsidP="00C52CFE">
            <w:pPr>
              <w:jc w:val="center"/>
              <w:rPr>
                <w:szCs w:val="40"/>
                <w:rtl/>
              </w:rPr>
            </w:pPr>
            <w:r w:rsidRPr="00F211F6">
              <w:rPr>
                <w:rFonts w:hint="cs"/>
                <w:szCs w:val="40"/>
                <w:rtl/>
              </w:rPr>
              <w:t>الإقليم</w:t>
            </w:r>
          </w:p>
        </w:tc>
      </w:tr>
      <w:tr w:rsidR="00415520" w:rsidTr="00415520">
        <w:trPr>
          <w:jc w:val="center"/>
        </w:trPr>
        <w:tc>
          <w:tcPr>
            <w:tcW w:w="62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01</w:t>
            </w:r>
          </w:p>
        </w:tc>
        <w:tc>
          <w:tcPr>
            <w:tcW w:w="3057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جمعية العهد الجديد</w:t>
            </w:r>
          </w:p>
        </w:tc>
        <w:tc>
          <w:tcPr>
            <w:tcW w:w="203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قلعة السراغنة</w:t>
            </w:r>
          </w:p>
        </w:tc>
      </w:tr>
      <w:tr w:rsidR="00415520" w:rsidTr="00415520">
        <w:trPr>
          <w:jc w:val="center"/>
        </w:trPr>
        <w:tc>
          <w:tcPr>
            <w:tcW w:w="62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02</w:t>
            </w:r>
          </w:p>
        </w:tc>
        <w:tc>
          <w:tcPr>
            <w:tcW w:w="3057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جمعية الهدف النبيل</w:t>
            </w:r>
          </w:p>
        </w:tc>
        <w:tc>
          <w:tcPr>
            <w:tcW w:w="203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قلعة السراغنة</w:t>
            </w:r>
          </w:p>
        </w:tc>
      </w:tr>
      <w:tr w:rsidR="00415520" w:rsidTr="00415520">
        <w:trPr>
          <w:jc w:val="center"/>
        </w:trPr>
        <w:tc>
          <w:tcPr>
            <w:tcW w:w="62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03</w:t>
            </w:r>
          </w:p>
        </w:tc>
        <w:tc>
          <w:tcPr>
            <w:tcW w:w="3057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جمعية تساوت</w:t>
            </w:r>
          </w:p>
        </w:tc>
        <w:tc>
          <w:tcPr>
            <w:tcW w:w="203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قلعة السراغنة</w:t>
            </w:r>
          </w:p>
        </w:tc>
      </w:tr>
      <w:tr w:rsidR="00415520" w:rsidTr="00415520">
        <w:trPr>
          <w:jc w:val="center"/>
        </w:trPr>
        <w:tc>
          <w:tcPr>
            <w:tcW w:w="62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04</w:t>
            </w:r>
            <w:bookmarkStart w:id="0" w:name="_GoBack"/>
            <w:bookmarkEnd w:id="0"/>
          </w:p>
        </w:tc>
        <w:tc>
          <w:tcPr>
            <w:tcW w:w="3057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 xml:space="preserve">جمعية المدينة </w:t>
            </w:r>
          </w:p>
        </w:tc>
        <w:tc>
          <w:tcPr>
            <w:tcW w:w="203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قلعة السراغنة</w:t>
            </w:r>
          </w:p>
        </w:tc>
      </w:tr>
      <w:tr w:rsidR="00415520" w:rsidTr="00415520">
        <w:trPr>
          <w:jc w:val="center"/>
        </w:trPr>
        <w:tc>
          <w:tcPr>
            <w:tcW w:w="62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05</w:t>
            </w:r>
          </w:p>
        </w:tc>
        <w:tc>
          <w:tcPr>
            <w:tcW w:w="3057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جمعية الفلاح</w:t>
            </w:r>
          </w:p>
        </w:tc>
        <w:tc>
          <w:tcPr>
            <w:tcW w:w="203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قلعة السراغنة</w:t>
            </w:r>
          </w:p>
        </w:tc>
      </w:tr>
      <w:tr w:rsidR="00415520" w:rsidTr="00415520">
        <w:trPr>
          <w:jc w:val="center"/>
        </w:trPr>
        <w:tc>
          <w:tcPr>
            <w:tcW w:w="62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06</w:t>
            </w:r>
          </w:p>
        </w:tc>
        <w:tc>
          <w:tcPr>
            <w:tcW w:w="3057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جمعية جسور</w:t>
            </w:r>
          </w:p>
        </w:tc>
        <w:tc>
          <w:tcPr>
            <w:tcW w:w="203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الحامنة</w:t>
            </w:r>
          </w:p>
        </w:tc>
      </w:tr>
      <w:tr w:rsidR="00415520" w:rsidTr="00415520">
        <w:trPr>
          <w:jc w:val="center"/>
        </w:trPr>
        <w:tc>
          <w:tcPr>
            <w:tcW w:w="62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07</w:t>
            </w:r>
          </w:p>
        </w:tc>
        <w:tc>
          <w:tcPr>
            <w:tcW w:w="3057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جمعية الأنصار</w:t>
            </w:r>
          </w:p>
        </w:tc>
        <w:tc>
          <w:tcPr>
            <w:tcW w:w="2032" w:type="dxa"/>
          </w:tcPr>
          <w:p w:rsidR="00415520" w:rsidRDefault="00415520" w:rsidP="00D07BB7">
            <w:pPr>
              <w:jc w:val="center"/>
            </w:pPr>
            <w:r w:rsidRPr="00B53CDC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الحامنة</w:t>
            </w:r>
          </w:p>
        </w:tc>
      </w:tr>
      <w:tr w:rsidR="00415520" w:rsidTr="00415520">
        <w:trPr>
          <w:jc w:val="center"/>
        </w:trPr>
        <w:tc>
          <w:tcPr>
            <w:tcW w:w="62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08</w:t>
            </w:r>
          </w:p>
        </w:tc>
        <w:tc>
          <w:tcPr>
            <w:tcW w:w="3057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جمعية السلام</w:t>
            </w:r>
          </w:p>
        </w:tc>
        <w:tc>
          <w:tcPr>
            <w:tcW w:w="2032" w:type="dxa"/>
          </w:tcPr>
          <w:p w:rsidR="00415520" w:rsidRDefault="00415520" w:rsidP="00D07BB7">
            <w:pPr>
              <w:jc w:val="center"/>
            </w:pPr>
            <w:r w:rsidRPr="00B53CDC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الحامنة</w:t>
            </w:r>
          </w:p>
        </w:tc>
      </w:tr>
      <w:tr w:rsidR="00415520" w:rsidTr="00415520">
        <w:trPr>
          <w:jc w:val="center"/>
        </w:trPr>
        <w:tc>
          <w:tcPr>
            <w:tcW w:w="622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 w:rsidRPr="005950F6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09</w:t>
            </w:r>
          </w:p>
        </w:tc>
        <w:tc>
          <w:tcPr>
            <w:tcW w:w="3057" w:type="dxa"/>
          </w:tcPr>
          <w:p w:rsidR="00415520" w:rsidRPr="005950F6" w:rsidRDefault="00415520" w:rsidP="005950F6">
            <w:pPr>
              <w:spacing w:after="200" w:line="276" w:lineRule="auto"/>
              <w:jc w:val="center"/>
              <w:rPr>
                <w:rFonts w:ascii="Times New Roman" w:eastAsia="Times New Roman" w:hAnsi="Times New Roman" w:cs="Arabic Transparent"/>
                <w:sz w:val="32"/>
                <w:szCs w:val="32"/>
                <w:rtl/>
                <w:lang w:eastAsia="fr-FR" w:bidi="ar-MA"/>
              </w:rPr>
            </w:pPr>
            <w:r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جمعية المنار</w:t>
            </w:r>
          </w:p>
        </w:tc>
        <w:tc>
          <w:tcPr>
            <w:tcW w:w="2032" w:type="dxa"/>
          </w:tcPr>
          <w:p w:rsidR="00415520" w:rsidRDefault="00415520" w:rsidP="00D07BB7">
            <w:pPr>
              <w:jc w:val="center"/>
            </w:pPr>
            <w:r w:rsidRPr="00B53CDC">
              <w:rPr>
                <w:rFonts w:ascii="Times New Roman" w:eastAsia="Times New Roman" w:hAnsi="Times New Roman" w:cs="Arabic Transparent" w:hint="cs"/>
                <w:sz w:val="32"/>
                <w:szCs w:val="32"/>
                <w:rtl/>
                <w:lang w:eastAsia="fr-FR" w:bidi="ar-MA"/>
              </w:rPr>
              <w:t>الحامنة</w:t>
            </w:r>
          </w:p>
        </w:tc>
      </w:tr>
    </w:tbl>
    <w:p w:rsidR="00AA318C" w:rsidRPr="00AA318C" w:rsidRDefault="00AA318C" w:rsidP="00AA318C">
      <w:pPr>
        <w:rPr>
          <w:szCs w:val="40"/>
        </w:rPr>
      </w:pPr>
    </w:p>
    <w:sectPr w:rsidR="00AA318C" w:rsidRPr="00AA318C" w:rsidSect="00C058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907" w:bottom="425" w:left="907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72E" w:rsidRDefault="00CF772E" w:rsidP="002367C5">
      <w:pPr>
        <w:spacing w:after="0" w:line="240" w:lineRule="auto"/>
      </w:pPr>
      <w:r>
        <w:separator/>
      </w:r>
    </w:p>
  </w:endnote>
  <w:endnote w:type="continuationSeparator" w:id="1">
    <w:p w:rsidR="00CF772E" w:rsidRDefault="00CF772E" w:rsidP="00236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18" w:rsidRDefault="002E001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18" w:rsidRDefault="002E0018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18" w:rsidRDefault="002E001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72E" w:rsidRDefault="00CF772E" w:rsidP="002367C5">
      <w:pPr>
        <w:spacing w:after="0" w:line="240" w:lineRule="auto"/>
      </w:pPr>
      <w:r>
        <w:separator/>
      </w:r>
    </w:p>
  </w:footnote>
  <w:footnote w:type="continuationSeparator" w:id="1">
    <w:p w:rsidR="00CF772E" w:rsidRDefault="00CF772E" w:rsidP="00236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18" w:rsidRDefault="002E001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04" w:rsidRPr="00F211F6" w:rsidRDefault="00DB5999" w:rsidP="00D975C8">
    <w:pPr>
      <w:bidi w:val="0"/>
      <w:spacing w:after="0"/>
      <w:ind w:left="-426"/>
      <w:rPr>
        <w:rFonts w:asciiTheme="majorBidi" w:eastAsia="Times New Roman" w:hAnsiTheme="majorBidi" w:cstheme="majorBidi"/>
        <w:sz w:val="32"/>
        <w:szCs w:val="32"/>
        <w:u w:val="single"/>
        <w:rtl/>
        <w:lang w:bidi="ar-MA"/>
      </w:rPr>
    </w:pPr>
    <w:r w:rsidRPr="00DB5999">
      <w:rPr>
        <w:rFonts w:asciiTheme="majorBidi" w:eastAsia="Times New Roman" w:hAnsiTheme="majorBidi" w:cstheme="majorBidi"/>
        <w:noProof/>
        <w:sz w:val="30"/>
        <w:szCs w:val="30"/>
        <w:rtl/>
        <w:lang w:eastAsia="fr-FR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4" o:spid="_x0000_s4099" type="#_x0000_t185" style="position:absolute;left:0;text-align:left;margin-left:208.95pt;margin-top:-135pt;width:169.5pt;height:99pt;z-index:251663360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" o:allowincell="f" adj="1739" fillcolor="#943634 [2405]" strokecolor="white [3212]" strokeweight="3pt">
          <v:shadow color="#999 [1932]" offset="1pt,1pt"/>
          <v:textbox inset="3.6pt,,3.6pt">
            <w:txbxContent>
              <w:p w:rsidR="000846DA" w:rsidRDefault="000846DA" w:rsidP="000846DA">
                <w:pPr>
                  <w:pBdr>
                    <w:top w:val="single" w:sz="8" w:space="10" w:color="FFFFFF" w:themeColor="background1"/>
                    <w:bottom w:val="single" w:sz="8" w:space="10" w:color="FFFFFF" w:themeColor="background1"/>
                  </w:pBdr>
                  <w:spacing w:after="0"/>
                  <w:jc w:val="center"/>
                  <w:rPr>
                    <w:i/>
                    <w:iCs/>
                    <w:color w:val="808080" w:themeColor="text1" w:themeTint="7F"/>
                    <w:sz w:val="24"/>
                    <w:szCs w:val="24"/>
                  </w:rPr>
                </w:pPr>
                <w:r>
                  <w:rPr>
                    <w:rFonts w:cs="Arial"/>
                    <w:i/>
                    <w:iCs/>
                    <w:noProof/>
                    <w:color w:val="808080" w:themeColor="text1" w:themeTint="7F"/>
                    <w:sz w:val="24"/>
                    <w:szCs w:val="24"/>
                    <w:rtl/>
                    <w:lang w:eastAsia="fr-FR"/>
                  </w:rPr>
                  <w:drawing>
                    <wp:inline distT="0" distB="0" distL="0" distR="0">
                      <wp:extent cx="1962150" cy="1038225"/>
                      <wp:effectExtent l="19050" t="0" r="0" b="0"/>
                      <wp:docPr id="1" name="Image 1" descr="D:\Marrakech safi\LOGONOUVEAU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:\Marrakech safi\LOGONOUVEAU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62150" cy="1038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 anchory="margin"/>
        </v:shape>
      </w:pict>
    </w:r>
    <w:r w:rsidRPr="00DB5999">
      <w:rPr>
        <w:rFonts w:asciiTheme="majorBidi" w:eastAsia="Times New Roman" w:hAnsiTheme="majorBidi" w:cstheme="majorBidi"/>
        <w:noProof/>
        <w:sz w:val="32"/>
        <w:szCs w:val="32"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365.05pt;margin-top:-1.35pt;width:159.55pt;height:102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" strokecolor="white [3212]">
          <v:textbox>
            <w:txbxContent>
              <w:p w:rsidR="00832C04" w:rsidRPr="00F211F6" w:rsidRDefault="00DF2C4C" w:rsidP="009426A3">
                <w:pPr>
                  <w:spacing w:line="240" w:lineRule="auto"/>
                  <w:jc w:val="center"/>
                  <w:rPr>
                    <w:rFonts w:ascii="Times New Roman" w:eastAsia="Times New Roman" w:hAnsi="Times New Roman" w:cs="Arabic Transparent"/>
                    <w:sz w:val="32"/>
                    <w:szCs w:val="32"/>
                    <w:u w:val="single"/>
                    <w:lang w:eastAsia="fr-FR"/>
                  </w:rPr>
                </w:pPr>
                <w:r w:rsidRPr="00F211F6">
                  <w:rPr>
                    <w:rFonts w:ascii="Times New Roman" w:eastAsia="Times New Roman" w:hAnsi="Times New Roman" w:cs="Arabic Transparent" w:hint="cs"/>
                    <w:sz w:val="32"/>
                    <w:szCs w:val="32"/>
                    <w:u w:val="single"/>
                    <w:rtl/>
                    <w:lang w:eastAsia="fr-FR"/>
                  </w:rPr>
                  <w:t>المملكة المغربية</w:t>
                </w:r>
              </w:p>
              <w:p w:rsidR="009426A3" w:rsidRPr="00F211F6" w:rsidRDefault="00DF2C4C" w:rsidP="009426A3">
                <w:pPr>
                  <w:spacing w:line="240" w:lineRule="auto"/>
                  <w:jc w:val="center"/>
                  <w:rPr>
                    <w:rFonts w:ascii="Times New Roman" w:eastAsia="Times New Roman" w:hAnsi="Times New Roman" w:cs="Arabic Transparent"/>
                    <w:sz w:val="30"/>
                    <w:szCs w:val="30"/>
                    <w:rtl/>
                    <w:lang w:eastAsia="fr-FR"/>
                  </w:rPr>
                </w:pPr>
                <w:r w:rsidRPr="00F211F6">
                  <w:rPr>
                    <w:rFonts w:ascii="Times New Roman" w:eastAsia="Times New Roman" w:hAnsi="Times New Roman" w:cs="Arabic Transparent" w:hint="cs"/>
                    <w:sz w:val="30"/>
                    <w:szCs w:val="30"/>
                    <w:rtl/>
                    <w:lang w:eastAsia="fr-FR"/>
                  </w:rPr>
                  <w:t>غرفة التجارة والصناعة والخدمات لمراكش آسفي</w:t>
                </w:r>
              </w:p>
              <w:p w:rsidR="009426A3" w:rsidRPr="00F211F6" w:rsidRDefault="00DF2C4C" w:rsidP="009426A3">
                <w:pPr>
                  <w:spacing w:line="240" w:lineRule="auto"/>
                  <w:jc w:val="center"/>
                  <w:rPr>
                    <w:rFonts w:ascii="Times New Roman" w:eastAsia="Times New Roman" w:hAnsi="Times New Roman" w:cs="Arabic Transparent"/>
                    <w:sz w:val="30"/>
                    <w:szCs w:val="30"/>
                    <w:lang w:eastAsia="fr-FR"/>
                  </w:rPr>
                </w:pPr>
                <w:r w:rsidRPr="00F211F6">
                  <w:rPr>
                    <w:rFonts w:ascii="Times New Roman" w:eastAsia="Times New Roman" w:hAnsi="Times New Roman" w:cs="Arabic Transparent" w:hint="cs"/>
                    <w:sz w:val="30"/>
                    <w:szCs w:val="30"/>
                    <w:rtl/>
                    <w:lang w:eastAsia="fr-FR"/>
                  </w:rPr>
                  <w:t>ملحقة قلعة السراغنة</w:t>
                </w:r>
              </w:p>
            </w:txbxContent>
          </v:textbox>
        </v:shape>
      </w:pict>
    </w:r>
    <w:r w:rsidR="00DF2C4C" w:rsidRPr="00F211F6">
      <w:rPr>
        <w:rFonts w:asciiTheme="majorBidi" w:eastAsia="Times New Roman" w:hAnsiTheme="majorBidi" w:cstheme="majorBidi"/>
        <w:sz w:val="32"/>
        <w:szCs w:val="32"/>
        <w:u w:val="single"/>
        <w:lang w:bidi="ar-MA"/>
      </w:rPr>
      <w:t>Royaume du Maroc</w:t>
    </w:r>
  </w:p>
  <w:p w:rsidR="004C321B" w:rsidRPr="00BA0B3D" w:rsidRDefault="00DF2C4C" w:rsidP="00D975C8">
    <w:pPr>
      <w:bidi w:val="0"/>
      <w:spacing w:after="0"/>
      <w:ind w:left="-426"/>
      <w:rPr>
        <w:rFonts w:asciiTheme="majorBidi" w:eastAsia="Times New Roman" w:hAnsiTheme="majorBidi" w:cstheme="majorBidi"/>
        <w:sz w:val="30"/>
        <w:szCs w:val="30"/>
        <w:lang w:bidi="ar-MA"/>
      </w:rPr>
    </w:pPr>
    <w:r w:rsidRPr="00BA0B3D">
      <w:rPr>
        <w:rFonts w:asciiTheme="majorBidi" w:eastAsia="Times New Roman" w:hAnsiTheme="majorBidi" w:cstheme="majorBidi"/>
        <w:sz w:val="30"/>
        <w:szCs w:val="30"/>
        <w:lang w:bidi="ar-MA"/>
      </w:rPr>
      <w:t>Chambre de Commerce, d'Industrie</w:t>
    </w:r>
  </w:p>
  <w:p w:rsidR="004C321B" w:rsidRPr="00BA0B3D" w:rsidRDefault="00DF2C4C" w:rsidP="00D73430">
    <w:pPr>
      <w:bidi w:val="0"/>
      <w:spacing w:after="0" w:line="240" w:lineRule="auto"/>
      <w:ind w:left="-426"/>
      <w:rPr>
        <w:rFonts w:asciiTheme="majorBidi" w:eastAsia="Times New Roman" w:hAnsiTheme="majorBidi" w:cstheme="majorBidi"/>
        <w:sz w:val="30"/>
        <w:szCs w:val="30"/>
        <w:rtl/>
        <w:lang w:bidi="ar-MA"/>
      </w:rPr>
    </w:pPr>
    <w:r w:rsidRPr="00BA0B3D">
      <w:rPr>
        <w:rFonts w:asciiTheme="majorBidi" w:eastAsia="Times New Roman" w:hAnsiTheme="majorBidi" w:cstheme="majorBidi"/>
        <w:sz w:val="30"/>
        <w:szCs w:val="30"/>
        <w:lang w:bidi="ar-MA"/>
      </w:rPr>
      <w:t xml:space="preserve">et de Services de Marrakech-Safi </w:t>
    </w:r>
  </w:p>
  <w:p w:rsidR="00446C3C" w:rsidRPr="00BA0B3D" w:rsidRDefault="00CF772E" w:rsidP="00446C3C">
    <w:pPr>
      <w:bidi w:val="0"/>
      <w:spacing w:after="0" w:line="240" w:lineRule="auto"/>
      <w:ind w:left="-426"/>
      <w:rPr>
        <w:rFonts w:asciiTheme="majorBidi" w:eastAsia="Times New Roman" w:hAnsiTheme="majorBidi" w:cstheme="majorBidi"/>
        <w:sz w:val="30"/>
        <w:szCs w:val="30"/>
        <w:lang w:bidi="ar-MA"/>
      </w:rPr>
    </w:pPr>
  </w:p>
  <w:p w:rsidR="004C321B" w:rsidRPr="00BA0B3D" w:rsidRDefault="00DF2C4C" w:rsidP="001757D7">
    <w:pPr>
      <w:pStyle w:val="En-tte"/>
      <w:bidi w:val="0"/>
      <w:ind w:left="-426"/>
      <w:rPr>
        <w:rFonts w:asciiTheme="majorBidi" w:eastAsia="Times New Roman" w:hAnsiTheme="majorBidi" w:cstheme="majorBidi"/>
        <w:sz w:val="30"/>
        <w:szCs w:val="30"/>
        <w:lang w:bidi="ar-MA"/>
      </w:rPr>
    </w:pPr>
    <w:r w:rsidRPr="00BA0B3D">
      <w:rPr>
        <w:rFonts w:asciiTheme="majorBidi" w:eastAsia="Times New Roman" w:hAnsiTheme="majorBidi" w:cstheme="majorBidi"/>
        <w:sz w:val="30"/>
        <w:szCs w:val="30"/>
        <w:lang w:bidi="ar-MA"/>
      </w:rPr>
      <w:t>Annexe d’El kelaa des Sraghna</w:t>
    </w:r>
  </w:p>
  <w:p w:rsidR="003C720E" w:rsidRPr="003C720E" w:rsidRDefault="00CF772E" w:rsidP="003C720E">
    <w:pPr>
      <w:pStyle w:val="En-tte"/>
      <w:bidi w:val="0"/>
      <w:rPr>
        <w:rFonts w:asciiTheme="majorBidi" w:hAnsiTheme="majorBidi" w:cstheme="majorBidi"/>
        <w:sz w:val="16"/>
        <w:szCs w:val="16"/>
      </w:rPr>
    </w:pPr>
  </w:p>
  <w:p w:rsidR="005D1993" w:rsidRPr="00116056" w:rsidRDefault="00DB5999" w:rsidP="00FF0FC3">
    <w:pPr>
      <w:pStyle w:val="En-tte"/>
      <w:bidi w:val="0"/>
      <w:rPr>
        <w:sz w:val="36"/>
        <w:szCs w:val="36"/>
        <w:lang w:bidi="ar-MA"/>
      </w:rPr>
    </w:pPr>
    <w:r>
      <w:rPr>
        <w:noProof/>
        <w:sz w:val="36"/>
        <w:szCs w:val="36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30.45pt;margin-top:3.2pt;width:545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G4HAIAADw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" strokeweight="1.2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018" w:rsidRDefault="002E001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C3E86"/>
    <w:rsid w:val="000846DA"/>
    <w:rsid w:val="00185A8F"/>
    <w:rsid w:val="00193F8B"/>
    <w:rsid w:val="001B35CF"/>
    <w:rsid w:val="001F5907"/>
    <w:rsid w:val="002367C5"/>
    <w:rsid w:val="002410AD"/>
    <w:rsid w:val="002C4839"/>
    <w:rsid w:val="002E0018"/>
    <w:rsid w:val="002F1199"/>
    <w:rsid w:val="00301A11"/>
    <w:rsid w:val="00310F70"/>
    <w:rsid w:val="00315A7F"/>
    <w:rsid w:val="00415520"/>
    <w:rsid w:val="004A4349"/>
    <w:rsid w:val="004B647D"/>
    <w:rsid w:val="0053303B"/>
    <w:rsid w:val="00535CC1"/>
    <w:rsid w:val="00590289"/>
    <w:rsid w:val="005950F6"/>
    <w:rsid w:val="005F38AC"/>
    <w:rsid w:val="006926F6"/>
    <w:rsid w:val="00696B8F"/>
    <w:rsid w:val="006A2FEF"/>
    <w:rsid w:val="00725125"/>
    <w:rsid w:val="00726EDD"/>
    <w:rsid w:val="007F0181"/>
    <w:rsid w:val="008071CA"/>
    <w:rsid w:val="00816AF8"/>
    <w:rsid w:val="00852D54"/>
    <w:rsid w:val="008B6423"/>
    <w:rsid w:val="008D432A"/>
    <w:rsid w:val="009047CC"/>
    <w:rsid w:val="0092184A"/>
    <w:rsid w:val="009300AE"/>
    <w:rsid w:val="00964D7C"/>
    <w:rsid w:val="009E1C2E"/>
    <w:rsid w:val="009F4F18"/>
    <w:rsid w:val="00A0398C"/>
    <w:rsid w:val="00AA318C"/>
    <w:rsid w:val="00AF45C5"/>
    <w:rsid w:val="00B14AF7"/>
    <w:rsid w:val="00B921A6"/>
    <w:rsid w:val="00B95F32"/>
    <w:rsid w:val="00BA0B3D"/>
    <w:rsid w:val="00BB62FE"/>
    <w:rsid w:val="00C0582E"/>
    <w:rsid w:val="00C52CFE"/>
    <w:rsid w:val="00C67D3D"/>
    <w:rsid w:val="00CA5392"/>
    <w:rsid w:val="00CB709D"/>
    <w:rsid w:val="00CC590F"/>
    <w:rsid w:val="00CF772E"/>
    <w:rsid w:val="00D0137E"/>
    <w:rsid w:val="00D0296A"/>
    <w:rsid w:val="00D07BB7"/>
    <w:rsid w:val="00D50778"/>
    <w:rsid w:val="00D873B2"/>
    <w:rsid w:val="00DB5999"/>
    <w:rsid w:val="00DC3E86"/>
    <w:rsid w:val="00DF2C4C"/>
    <w:rsid w:val="00E47CD4"/>
    <w:rsid w:val="00E6779C"/>
    <w:rsid w:val="00E71744"/>
    <w:rsid w:val="00EE0504"/>
    <w:rsid w:val="00F03912"/>
    <w:rsid w:val="00F06409"/>
    <w:rsid w:val="00F211F6"/>
    <w:rsid w:val="00FB3DF3"/>
    <w:rsid w:val="00FD0B94"/>
    <w:rsid w:val="00FE1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8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3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E86"/>
  </w:style>
  <w:style w:type="table" w:styleId="Grilledutableau">
    <w:name w:val="Table Grid"/>
    <w:basedOn w:val="TableauNormal"/>
    <w:uiPriority w:val="59"/>
    <w:rsid w:val="00DC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23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67C5"/>
  </w:style>
  <w:style w:type="character" w:styleId="Lienhypertexte">
    <w:name w:val="Hyperlink"/>
    <w:basedOn w:val="Policepardfaut"/>
    <w:uiPriority w:val="99"/>
    <w:unhideWhenUsed/>
    <w:rsid w:val="00315A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E86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C3E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3E86"/>
  </w:style>
  <w:style w:type="table" w:styleId="Grilledutableau">
    <w:name w:val="Table Grid"/>
    <w:basedOn w:val="TableauNormal"/>
    <w:uiPriority w:val="59"/>
    <w:rsid w:val="00DC3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semiHidden/>
    <w:unhideWhenUsed/>
    <w:rsid w:val="002367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367C5"/>
  </w:style>
  <w:style w:type="character" w:styleId="Lienhypertexte">
    <w:name w:val="Hyperlink"/>
    <w:basedOn w:val="Policepardfaut"/>
    <w:uiPriority w:val="99"/>
    <w:unhideWhenUsed/>
    <w:rsid w:val="00315A7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4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post3</dc:creator>
  <cp:lastModifiedBy>hp</cp:lastModifiedBy>
  <cp:revision>2</cp:revision>
  <cp:lastPrinted>2016-11-09T14:24:00Z</cp:lastPrinted>
  <dcterms:created xsi:type="dcterms:W3CDTF">2017-01-23T14:55:00Z</dcterms:created>
  <dcterms:modified xsi:type="dcterms:W3CDTF">2017-01-23T14:55:00Z</dcterms:modified>
</cp:coreProperties>
</file>